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94" w:rsidRPr="00503936" w:rsidRDefault="00133494">
      <w:pPr>
        <w:pStyle w:val="a3"/>
        <w:ind w:left="0"/>
        <w:rPr>
          <w:rFonts w:ascii="Times New Roman"/>
          <w:lang w:val="uk-UA"/>
        </w:rPr>
      </w:pPr>
    </w:p>
    <w:p w:rsidR="00133494" w:rsidRPr="00503936" w:rsidRDefault="00A87A95" w:rsidP="00A87A95">
      <w:pPr>
        <w:spacing w:before="184" w:line="322" w:lineRule="exact"/>
        <w:ind w:left="1862" w:right="1449" w:firstLine="2"/>
        <w:jc w:val="center"/>
        <w:rPr>
          <w:b/>
          <w:sz w:val="28"/>
          <w:lang w:val="uk-UA"/>
        </w:rPr>
      </w:pPr>
      <w:r w:rsidRPr="00503936">
        <w:rPr>
          <w:b/>
          <w:sz w:val="28"/>
          <w:lang w:val="uk-UA"/>
        </w:rPr>
        <w:t>ЖОВЧНО-ЕЗКУЛІНОВИЙ АГАР З АЗИДОМ НАТРІЮ</w:t>
      </w:r>
    </w:p>
    <w:p w:rsidR="00133494" w:rsidRPr="00503936" w:rsidRDefault="00A87A95">
      <w:pPr>
        <w:pStyle w:val="1"/>
        <w:spacing w:before="0" w:line="240" w:lineRule="auto"/>
        <w:ind w:left="1864" w:right="1449"/>
        <w:jc w:val="center"/>
        <w:rPr>
          <w:lang w:val="uk-UA"/>
        </w:rPr>
      </w:pPr>
      <w:r w:rsidRPr="00503936">
        <w:rPr>
          <w:lang w:val="uk-UA"/>
        </w:rPr>
        <w:t>Це середовище є селективним і використовується для виділення і попередньої ідентифікації фекальних стрептококів (ентерококів),  групи D стрептококів</w:t>
      </w:r>
    </w:p>
    <w:p w:rsidR="00133494" w:rsidRPr="00503936" w:rsidRDefault="00133494">
      <w:pPr>
        <w:pStyle w:val="a3"/>
        <w:ind w:left="0"/>
        <w:rPr>
          <w:b/>
          <w:lang w:val="uk-UA"/>
        </w:rPr>
      </w:pPr>
    </w:p>
    <w:p w:rsidR="00133494" w:rsidRPr="00503936" w:rsidRDefault="00A87A95">
      <w:pPr>
        <w:spacing w:before="1" w:line="229" w:lineRule="exact"/>
        <w:ind w:left="719"/>
        <w:jc w:val="both"/>
        <w:rPr>
          <w:b/>
          <w:sz w:val="20"/>
          <w:lang w:val="uk-UA"/>
        </w:rPr>
      </w:pPr>
      <w:r w:rsidRPr="00503936">
        <w:rPr>
          <w:b/>
          <w:sz w:val="20"/>
          <w:lang w:val="uk-UA"/>
        </w:rPr>
        <w:t>Типова формула (г/л</w:t>
      </w:r>
      <w:r w:rsidR="00E73E4B" w:rsidRPr="00503936">
        <w:rPr>
          <w:b/>
          <w:sz w:val="20"/>
          <w:lang w:val="uk-UA"/>
        </w:rPr>
        <w:t>)</w:t>
      </w:r>
    </w:p>
    <w:p w:rsidR="00133494" w:rsidRPr="00503936" w:rsidRDefault="00A87A95">
      <w:pPr>
        <w:pStyle w:val="a3"/>
        <w:tabs>
          <w:tab w:val="left" w:pos="2769"/>
          <w:tab w:val="left" w:pos="2881"/>
        </w:tabs>
        <w:ind w:right="6866"/>
        <w:rPr>
          <w:lang w:val="uk-UA"/>
        </w:rPr>
      </w:pPr>
      <w:proofErr w:type="spellStart"/>
      <w:r w:rsidRPr="00503936">
        <w:rPr>
          <w:lang w:val="uk-UA"/>
        </w:rPr>
        <w:t>Триптон</w:t>
      </w:r>
      <w:proofErr w:type="spellEnd"/>
      <w:r w:rsidR="00E73E4B" w:rsidRPr="00503936">
        <w:rPr>
          <w:lang w:val="uk-UA"/>
        </w:rPr>
        <w:tab/>
        <w:t xml:space="preserve">17.00 </w:t>
      </w:r>
      <w:proofErr w:type="spellStart"/>
      <w:r w:rsidRPr="00503936">
        <w:rPr>
          <w:lang w:val="uk-UA"/>
        </w:rPr>
        <w:t>Пептин</w:t>
      </w:r>
      <w:proofErr w:type="spellEnd"/>
      <w:r w:rsidR="00E73E4B" w:rsidRPr="00503936">
        <w:rPr>
          <w:lang w:val="uk-UA"/>
        </w:rPr>
        <w:tab/>
      </w:r>
      <w:r w:rsidR="00E73E4B" w:rsidRPr="00503936">
        <w:rPr>
          <w:lang w:val="uk-UA"/>
        </w:rPr>
        <w:tab/>
        <w:t>3.00</w:t>
      </w:r>
    </w:p>
    <w:p w:rsidR="00133494" w:rsidRPr="00503936" w:rsidRDefault="00A87A95">
      <w:pPr>
        <w:pStyle w:val="a3"/>
        <w:tabs>
          <w:tab w:val="left" w:pos="2881"/>
        </w:tabs>
        <w:spacing w:line="230" w:lineRule="exact"/>
        <w:jc w:val="both"/>
        <w:rPr>
          <w:lang w:val="uk-UA"/>
        </w:rPr>
      </w:pPr>
      <w:r w:rsidRPr="00503936">
        <w:rPr>
          <w:lang w:val="uk-UA"/>
        </w:rPr>
        <w:t>Дріжджовий екстракт</w:t>
      </w:r>
      <w:r w:rsidR="00E73E4B" w:rsidRPr="00503936">
        <w:rPr>
          <w:lang w:val="uk-UA"/>
        </w:rPr>
        <w:tab/>
        <w:t>5.00</w:t>
      </w:r>
    </w:p>
    <w:p w:rsidR="00133494" w:rsidRPr="00503936" w:rsidRDefault="00A87A95">
      <w:pPr>
        <w:pStyle w:val="a3"/>
        <w:tabs>
          <w:tab w:val="left" w:pos="2769"/>
        </w:tabs>
        <w:spacing w:line="230" w:lineRule="exact"/>
        <w:jc w:val="both"/>
        <w:rPr>
          <w:lang w:val="uk-UA"/>
        </w:rPr>
      </w:pPr>
      <w:r w:rsidRPr="00503936">
        <w:rPr>
          <w:lang w:val="uk-UA"/>
        </w:rPr>
        <w:t>Медична жовч</w:t>
      </w:r>
      <w:r w:rsidR="00E73E4B" w:rsidRPr="00503936">
        <w:rPr>
          <w:lang w:val="uk-UA"/>
        </w:rPr>
        <w:tab/>
        <w:t>10.00</w:t>
      </w:r>
    </w:p>
    <w:p w:rsidR="00133494" w:rsidRPr="00503936" w:rsidRDefault="00A87A95">
      <w:pPr>
        <w:pStyle w:val="a3"/>
        <w:tabs>
          <w:tab w:val="left" w:pos="2881"/>
        </w:tabs>
        <w:jc w:val="both"/>
        <w:rPr>
          <w:lang w:val="uk-UA"/>
        </w:rPr>
      </w:pPr>
      <w:r w:rsidRPr="00503936">
        <w:rPr>
          <w:lang w:val="uk-UA"/>
        </w:rPr>
        <w:t>Хлористий натрій</w:t>
      </w:r>
      <w:r w:rsidR="00E73E4B" w:rsidRPr="00503936">
        <w:rPr>
          <w:lang w:val="uk-UA"/>
        </w:rPr>
        <w:tab/>
        <w:t>5.00</w:t>
      </w:r>
    </w:p>
    <w:p w:rsidR="00133494" w:rsidRPr="00503936" w:rsidRDefault="00A87A95">
      <w:pPr>
        <w:pStyle w:val="a3"/>
        <w:tabs>
          <w:tab w:val="left" w:pos="2881"/>
        </w:tabs>
        <w:spacing w:line="230" w:lineRule="exact"/>
        <w:jc w:val="both"/>
        <w:rPr>
          <w:lang w:val="uk-UA"/>
        </w:rPr>
      </w:pPr>
      <w:r w:rsidRPr="00503936">
        <w:rPr>
          <w:lang w:val="uk-UA"/>
        </w:rPr>
        <w:t>Цитрат натрію</w:t>
      </w:r>
      <w:r w:rsidR="00E73E4B" w:rsidRPr="00503936">
        <w:rPr>
          <w:lang w:val="uk-UA"/>
        </w:rPr>
        <w:tab/>
        <w:t>1.00</w:t>
      </w:r>
    </w:p>
    <w:p w:rsidR="00133494" w:rsidRPr="00503936" w:rsidRDefault="00A87A95">
      <w:pPr>
        <w:pStyle w:val="a3"/>
        <w:tabs>
          <w:tab w:val="left" w:pos="2881"/>
        </w:tabs>
        <w:spacing w:line="230" w:lineRule="exact"/>
        <w:jc w:val="both"/>
        <w:rPr>
          <w:lang w:val="uk-UA"/>
        </w:rPr>
      </w:pPr>
      <w:proofErr w:type="spellStart"/>
      <w:r w:rsidRPr="00503936">
        <w:rPr>
          <w:lang w:val="uk-UA"/>
        </w:rPr>
        <w:t>Езуклін</w:t>
      </w:r>
      <w:proofErr w:type="spellEnd"/>
      <w:r w:rsidR="00E73E4B" w:rsidRPr="00503936">
        <w:rPr>
          <w:lang w:val="uk-UA"/>
        </w:rPr>
        <w:tab/>
        <w:t>1.00</w:t>
      </w:r>
    </w:p>
    <w:p w:rsidR="00133494" w:rsidRPr="00503936" w:rsidRDefault="00A87A95">
      <w:pPr>
        <w:pStyle w:val="a3"/>
        <w:jc w:val="both"/>
        <w:rPr>
          <w:lang w:val="uk-UA"/>
        </w:rPr>
      </w:pPr>
      <w:r w:rsidRPr="00503936">
        <w:rPr>
          <w:lang w:val="uk-UA"/>
        </w:rPr>
        <w:t>Цитрат амонію заліза</w:t>
      </w:r>
      <w:r w:rsidR="00E73E4B" w:rsidRPr="00503936">
        <w:rPr>
          <w:lang w:val="uk-UA"/>
        </w:rPr>
        <w:t xml:space="preserve">   0.50</w:t>
      </w:r>
    </w:p>
    <w:p w:rsidR="00133494" w:rsidRPr="00503936" w:rsidRDefault="00A87A95">
      <w:pPr>
        <w:pStyle w:val="a3"/>
        <w:tabs>
          <w:tab w:val="right" w:pos="3270"/>
        </w:tabs>
        <w:spacing w:line="230" w:lineRule="exact"/>
        <w:jc w:val="both"/>
        <w:rPr>
          <w:lang w:val="uk-UA"/>
        </w:rPr>
      </w:pPr>
      <w:r w:rsidRPr="00503936">
        <w:rPr>
          <w:lang w:val="uk-UA"/>
        </w:rPr>
        <w:t>Азид натрію</w:t>
      </w:r>
      <w:r w:rsidR="00E73E4B" w:rsidRPr="00503936">
        <w:rPr>
          <w:lang w:val="uk-UA"/>
        </w:rPr>
        <w:tab/>
        <w:t>0.25</w:t>
      </w:r>
    </w:p>
    <w:p w:rsidR="00133494" w:rsidRPr="00503936" w:rsidRDefault="00A87A95">
      <w:pPr>
        <w:pStyle w:val="a3"/>
        <w:tabs>
          <w:tab w:val="left" w:pos="2769"/>
        </w:tabs>
        <w:spacing w:line="230" w:lineRule="exact"/>
        <w:jc w:val="both"/>
        <w:rPr>
          <w:lang w:val="uk-UA"/>
        </w:rPr>
      </w:pPr>
      <w:r w:rsidRPr="00503936">
        <w:rPr>
          <w:lang w:val="uk-UA"/>
        </w:rPr>
        <w:t>Агар</w:t>
      </w:r>
      <w:r w:rsidR="00E73E4B" w:rsidRPr="00503936">
        <w:rPr>
          <w:lang w:val="uk-UA"/>
        </w:rPr>
        <w:tab/>
        <w:t>13.00</w:t>
      </w:r>
    </w:p>
    <w:p w:rsidR="00133494" w:rsidRPr="00503936" w:rsidRDefault="00133494">
      <w:pPr>
        <w:pStyle w:val="a3"/>
        <w:spacing w:before="2"/>
        <w:ind w:left="0"/>
        <w:rPr>
          <w:lang w:val="uk-UA"/>
        </w:rPr>
      </w:pPr>
    </w:p>
    <w:p w:rsidR="00133494" w:rsidRPr="00503936" w:rsidRDefault="00A87A95">
      <w:pPr>
        <w:pStyle w:val="1"/>
        <w:spacing w:before="0"/>
        <w:rPr>
          <w:lang w:val="uk-UA"/>
        </w:rPr>
      </w:pPr>
      <w:r w:rsidRPr="00503936">
        <w:rPr>
          <w:lang w:val="uk-UA"/>
        </w:rPr>
        <w:t>Керівництво</w:t>
      </w:r>
    </w:p>
    <w:p w:rsidR="00A87A95" w:rsidRPr="00503936" w:rsidRDefault="00A87A95" w:rsidP="00A87A95">
      <w:pPr>
        <w:pStyle w:val="a3"/>
        <w:rPr>
          <w:lang w:val="uk-UA"/>
        </w:rPr>
      </w:pPr>
      <w:r w:rsidRPr="00503936">
        <w:rPr>
          <w:lang w:val="uk-UA"/>
        </w:rPr>
        <w:t xml:space="preserve">Додайте 55,7 в 1000 </w:t>
      </w:r>
      <w:proofErr w:type="spellStart"/>
      <w:r w:rsidRPr="00503936">
        <w:rPr>
          <w:lang w:val="uk-UA"/>
        </w:rPr>
        <w:t>мл</w:t>
      </w:r>
      <w:proofErr w:type="spellEnd"/>
      <w:r w:rsidRPr="00503936">
        <w:rPr>
          <w:lang w:val="uk-UA"/>
        </w:rPr>
        <w:t xml:space="preserve"> холодної дистильованої води. Підігріти до кипіння при частому помішуванні і стерилізувати в автоклаві при температурі 121 ° С протягом 15 хвилин. Не перевищувати час стерилізації і температуру.</w:t>
      </w:r>
    </w:p>
    <w:p w:rsidR="00133494" w:rsidRPr="00503936" w:rsidRDefault="00A87A95" w:rsidP="00A87A95">
      <w:pPr>
        <w:pStyle w:val="a3"/>
        <w:ind w:left="709"/>
        <w:rPr>
          <w:lang w:val="uk-UA"/>
        </w:rPr>
      </w:pPr>
      <w:r w:rsidRPr="00503936">
        <w:rPr>
          <w:lang w:val="uk-UA"/>
        </w:rPr>
        <w:t xml:space="preserve">Кінцеве значення </w:t>
      </w:r>
      <w:proofErr w:type="spellStart"/>
      <w:r w:rsidRPr="00503936">
        <w:rPr>
          <w:lang w:val="uk-UA"/>
        </w:rPr>
        <w:t>рН</w:t>
      </w:r>
      <w:proofErr w:type="spellEnd"/>
      <w:r w:rsidRPr="00503936">
        <w:rPr>
          <w:lang w:val="uk-UA"/>
        </w:rPr>
        <w:t xml:space="preserve"> 7,1 ± 0,2</w:t>
      </w:r>
    </w:p>
    <w:p w:rsidR="001E5655" w:rsidRPr="00503936" w:rsidRDefault="001E5655" w:rsidP="00A87A95">
      <w:pPr>
        <w:pStyle w:val="a3"/>
        <w:ind w:left="709"/>
        <w:rPr>
          <w:lang w:val="uk-UA"/>
        </w:rPr>
      </w:pPr>
    </w:p>
    <w:p w:rsidR="00133494" w:rsidRPr="00503936" w:rsidRDefault="00A87A95" w:rsidP="00A87A95">
      <w:pPr>
        <w:pStyle w:val="1"/>
        <w:tabs>
          <w:tab w:val="left" w:pos="3994"/>
        </w:tabs>
        <w:rPr>
          <w:lang w:val="uk-UA"/>
        </w:rPr>
      </w:pPr>
      <w:r w:rsidRPr="00503936">
        <w:rPr>
          <w:lang w:val="uk-UA"/>
        </w:rPr>
        <w:t>Опис</w:t>
      </w:r>
      <w:r w:rsidRPr="00503936">
        <w:rPr>
          <w:lang w:val="uk-UA"/>
        </w:rPr>
        <w:tab/>
      </w:r>
    </w:p>
    <w:p w:rsidR="00133494" w:rsidRPr="00503936" w:rsidRDefault="00A87A95" w:rsidP="001E5655">
      <w:pPr>
        <w:pStyle w:val="a3"/>
        <w:ind w:right="303"/>
        <w:jc w:val="both"/>
        <w:rPr>
          <w:lang w:val="uk-UA"/>
        </w:rPr>
      </w:pPr>
      <w:proofErr w:type="spellStart"/>
      <w:r w:rsidRPr="00503936">
        <w:rPr>
          <w:lang w:val="uk-UA"/>
        </w:rPr>
        <w:t>Жовчно-Езкуліновий</w:t>
      </w:r>
      <w:proofErr w:type="spellEnd"/>
      <w:r w:rsidRPr="00503936">
        <w:rPr>
          <w:lang w:val="uk-UA"/>
        </w:rPr>
        <w:t xml:space="preserve"> Агар з Азидом Натрію є селективним і діагностичним засобом для виявлення  стрептококів групи D. Ці мікроорганізми ростуть в присутності азиду натрію і жовчних солей і додатково здатні </w:t>
      </w:r>
      <w:proofErr w:type="spellStart"/>
      <w:r w:rsidRPr="00503936">
        <w:rPr>
          <w:lang w:val="uk-UA"/>
        </w:rPr>
        <w:t>гідролізувати</w:t>
      </w:r>
      <w:proofErr w:type="spellEnd"/>
      <w:r w:rsidRPr="00503936">
        <w:rPr>
          <w:lang w:val="uk-UA"/>
        </w:rPr>
        <w:t xml:space="preserve"> </w:t>
      </w:r>
      <w:proofErr w:type="spellStart"/>
      <w:r w:rsidRPr="00503936">
        <w:rPr>
          <w:lang w:val="uk-UA"/>
        </w:rPr>
        <w:t>ескулін</w:t>
      </w:r>
      <w:proofErr w:type="spellEnd"/>
      <w:r w:rsidRPr="00503936">
        <w:rPr>
          <w:lang w:val="uk-UA"/>
        </w:rPr>
        <w:t xml:space="preserve"> в глюкозу і </w:t>
      </w:r>
      <w:proofErr w:type="spellStart"/>
      <w:r w:rsidRPr="00503936">
        <w:rPr>
          <w:lang w:val="uk-UA"/>
        </w:rPr>
        <w:t>аглікон</w:t>
      </w:r>
      <w:proofErr w:type="spellEnd"/>
      <w:r w:rsidRPr="00503936">
        <w:rPr>
          <w:lang w:val="uk-UA"/>
        </w:rPr>
        <w:t xml:space="preserve"> 6-7 </w:t>
      </w:r>
      <w:proofErr w:type="spellStart"/>
      <w:r w:rsidRPr="00503936">
        <w:rPr>
          <w:lang w:val="uk-UA"/>
        </w:rPr>
        <w:t>дигідроксикумарин</w:t>
      </w:r>
      <w:proofErr w:type="spellEnd"/>
      <w:r w:rsidRPr="00503936">
        <w:rPr>
          <w:lang w:val="uk-UA"/>
        </w:rPr>
        <w:t xml:space="preserve">: </w:t>
      </w:r>
      <w:proofErr w:type="spellStart"/>
      <w:r w:rsidRPr="00503936">
        <w:rPr>
          <w:lang w:val="uk-UA"/>
        </w:rPr>
        <w:t>агликон</w:t>
      </w:r>
      <w:proofErr w:type="spellEnd"/>
      <w:r w:rsidRPr="00503936">
        <w:rPr>
          <w:lang w:val="uk-UA"/>
        </w:rPr>
        <w:t xml:space="preserve"> реагує з солями заліза в середовищі, надаючи їм чорне забарвлення. </w:t>
      </w:r>
      <w:proofErr w:type="spellStart"/>
      <w:r w:rsidRPr="00503936">
        <w:rPr>
          <w:lang w:val="uk-UA"/>
        </w:rPr>
        <w:t>Жовчно-Езкуліновий</w:t>
      </w:r>
      <w:proofErr w:type="spellEnd"/>
      <w:r w:rsidRPr="00503936">
        <w:rPr>
          <w:lang w:val="uk-UA"/>
        </w:rPr>
        <w:t xml:space="preserve"> Агар з Азидом Натрію може бути використаний з 8 </w:t>
      </w:r>
      <w:proofErr w:type="spellStart"/>
      <w:r w:rsidRPr="00503936">
        <w:rPr>
          <w:lang w:val="uk-UA"/>
        </w:rPr>
        <w:t>мкг</w:t>
      </w:r>
      <w:proofErr w:type="spellEnd"/>
      <w:r w:rsidRPr="00503936">
        <w:rPr>
          <w:lang w:val="uk-UA"/>
        </w:rPr>
        <w:t>/</w:t>
      </w:r>
      <w:proofErr w:type="spellStart"/>
      <w:r w:rsidRPr="00503936">
        <w:rPr>
          <w:lang w:val="uk-UA"/>
        </w:rPr>
        <w:t>мл</w:t>
      </w:r>
      <w:proofErr w:type="spellEnd"/>
      <w:r w:rsidRPr="00503936">
        <w:rPr>
          <w:lang w:val="uk-UA"/>
        </w:rPr>
        <w:t xml:space="preserve"> </w:t>
      </w:r>
      <w:proofErr w:type="spellStart"/>
      <w:r w:rsidRPr="00503936">
        <w:rPr>
          <w:lang w:val="uk-UA"/>
        </w:rPr>
        <w:t>ванкоміцину</w:t>
      </w:r>
      <w:proofErr w:type="spellEnd"/>
      <w:r w:rsidRPr="00503936">
        <w:rPr>
          <w:lang w:val="uk-UA"/>
        </w:rPr>
        <w:t xml:space="preserve"> для просіювання  стійких до </w:t>
      </w:r>
      <w:proofErr w:type="spellStart"/>
      <w:r w:rsidRPr="00503936">
        <w:rPr>
          <w:lang w:val="uk-UA"/>
        </w:rPr>
        <w:t>ванкоміцину</w:t>
      </w:r>
      <w:proofErr w:type="spellEnd"/>
      <w:r w:rsidRPr="00503936">
        <w:rPr>
          <w:lang w:val="uk-UA"/>
        </w:rPr>
        <w:t xml:space="preserve"> ентерококів</w:t>
      </w:r>
      <w:r w:rsidR="00E73E4B" w:rsidRPr="00503936">
        <w:rPr>
          <w:lang w:val="uk-UA"/>
        </w:rPr>
        <w:t>.</w:t>
      </w:r>
    </w:p>
    <w:p w:rsidR="001E5655" w:rsidRPr="00503936" w:rsidRDefault="001E5655" w:rsidP="001E5655">
      <w:pPr>
        <w:pStyle w:val="a3"/>
        <w:ind w:right="303"/>
        <w:jc w:val="both"/>
        <w:rPr>
          <w:lang w:val="uk-UA"/>
        </w:rPr>
      </w:pPr>
    </w:p>
    <w:p w:rsidR="00133494" w:rsidRPr="00503936" w:rsidRDefault="00A87A95">
      <w:pPr>
        <w:pStyle w:val="1"/>
        <w:spacing w:line="230" w:lineRule="exact"/>
        <w:rPr>
          <w:lang w:val="uk-UA"/>
        </w:rPr>
      </w:pPr>
      <w:r w:rsidRPr="00503936">
        <w:rPr>
          <w:lang w:val="uk-UA"/>
        </w:rPr>
        <w:t>Технологія</w:t>
      </w:r>
    </w:p>
    <w:p w:rsidR="00133494" w:rsidRPr="00503936" w:rsidRDefault="001E5655">
      <w:pPr>
        <w:pStyle w:val="a3"/>
        <w:spacing w:before="1" w:line="237" w:lineRule="auto"/>
        <w:ind w:right="302"/>
        <w:jc w:val="both"/>
        <w:rPr>
          <w:lang w:val="uk-UA"/>
        </w:rPr>
      </w:pPr>
      <w:r w:rsidRPr="00503936">
        <w:rPr>
          <w:lang w:val="uk-UA"/>
        </w:rPr>
        <w:t xml:space="preserve">Приготувати десяткові розведення зразка з </w:t>
      </w:r>
      <w:proofErr w:type="spellStart"/>
      <w:r w:rsidRPr="00503936">
        <w:rPr>
          <w:lang w:val="uk-UA"/>
        </w:rPr>
        <w:t>пептонною</w:t>
      </w:r>
      <w:proofErr w:type="spellEnd"/>
      <w:r w:rsidRPr="00503936">
        <w:rPr>
          <w:lang w:val="uk-UA"/>
        </w:rPr>
        <w:t xml:space="preserve"> водою. Протягом 3-х годин з моменту приготування зразка, поширювати по 0,1 </w:t>
      </w:r>
      <w:proofErr w:type="spellStart"/>
      <w:r w:rsidRPr="00503936">
        <w:rPr>
          <w:lang w:val="uk-UA"/>
        </w:rPr>
        <w:t>мл</w:t>
      </w:r>
      <w:proofErr w:type="spellEnd"/>
      <w:r w:rsidRPr="00503936">
        <w:rPr>
          <w:lang w:val="uk-UA"/>
        </w:rPr>
        <w:t xml:space="preserve"> посівного матеріалу на пластини. Інкубувати при 35 ° С або при 42 °С протягом 18-24 годин (вища температура інкубації підвищує селективність середовища). Колонії ентерококів на </w:t>
      </w:r>
      <w:proofErr w:type="spellStart"/>
      <w:r w:rsidRPr="00503936">
        <w:rPr>
          <w:lang w:val="uk-UA"/>
        </w:rPr>
        <w:t>Жовчно-Езкуліновому</w:t>
      </w:r>
      <w:proofErr w:type="spellEnd"/>
      <w:r w:rsidRPr="00503936">
        <w:rPr>
          <w:lang w:val="uk-UA"/>
        </w:rPr>
        <w:t xml:space="preserve"> Агарі з Азидом Натрію (після 24 годин інкубації при 37 °С) мають такий характерний зовнішній вигляд: Опуклі колонії, напівпрозорі або білуваті, діаметром 1-2 мм, з темно-коричневими або чорного кольору навколишніми зонами; Інкубаційний період не повинен продовжуватись більш ніж 24 години, тому що велике почорніння середовища робить </w:t>
      </w:r>
      <w:r w:rsidR="00503936" w:rsidRPr="00503936">
        <w:rPr>
          <w:lang w:val="uk-UA"/>
        </w:rPr>
        <w:t>тлумачення</w:t>
      </w:r>
      <w:r w:rsidRPr="00503936">
        <w:rPr>
          <w:lang w:val="uk-UA"/>
        </w:rPr>
        <w:t xml:space="preserve"> результатів важким. За допомогою стерильної петлі засіву, просіяти бульйон добре ізольованими колоніями. Інкубувати при 37 °С протягом 18-24 годин, і спостерігати за ростом і почорнінням</w:t>
      </w:r>
      <w:r w:rsidR="00E73E4B" w:rsidRPr="00503936">
        <w:rPr>
          <w:lang w:val="uk-UA"/>
        </w:rPr>
        <w:t>.</w:t>
      </w:r>
    </w:p>
    <w:p w:rsidR="00133494" w:rsidRPr="00503936" w:rsidRDefault="00A87A95" w:rsidP="00A87A95">
      <w:pPr>
        <w:pStyle w:val="a3"/>
        <w:tabs>
          <w:tab w:val="left" w:pos="6824"/>
        </w:tabs>
        <w:ind w:left="0"/>
        <w:rPr>
          <w:lang w:val="uk-UA"/>
        </w:rPr>
      </w:pPr>
      <w:r w:rsidRPr="00503936">
        <w:rPr>
          <w:lang w:val="uk-UA"/>
        </w:rPr>
        <w:tab/>
      </w:r>
    </w:p>
    <w:p w:rsidR="001E5655" w:rsidRPr="00503936" w:rsidRDefault="001E5655">
      <w:pPr>
        <w:ind w:left="719" w:right="4458"/>
        <w:rPr>
          <w:sz w:val="20"/>
          <w:lang w:val="uk-UA"/>
        </w:rPr>
      </w:pPr>
      <w:r w:rsidRPr="00503936">
        <w:rPr>
          <w:b/>
          <w:sz w:val="20"/>
          <w:lang w:val="uk-UA"/>
        </w:rPr>
        <w:t>Контроль результатів</w:t>
      </w:r>
      <w:r w:rsidR="00E73E4B" w:rsidRPr="00503936">
        <w:rPr>
          <w:b/>
          <w:sz w:val="20"/>
          <w:lang w:val="uk-UA"/>
        </w:rPr>
        <w:t xml:space="preserve"> </w:t>
      </w:r>
      <w:r w:rsidRPr="00503936">
        <w:rPr>
          <w:sz w:val="20"/>
          <w:lang w:val="uk-UA"/>
        </w:rPr>
        <w:t xml:space="preserve">(37°C-24 та 48 </w:t>
      </w:r>
      <w:proofErr w:type="spellStart"/>
      <w:r w:rsidRPr="00503936">
        <w:rPr>
          <w:sz w:val="20"/>
          <w:lang w:val="uk-UA"/>
        </w:rPr>
        <w:t>год</w:t>
      </w:r>
      <w:proofErr w:type="spellEnd"/>
      <w:r w:rsidR="00E73E4B" w:rsidRPr="00503936">
        <w:rPr>
          <w:sz w:val="20"/>
          <w:lang w:val="uk-UA"/>
        </w:rPr>
        <w:t xml:space="preserve">) </w:t>
      </w:r>
    </w:p>
    <w:p w:rsidR="00133494" w:rsidRPr="00503936" w:rsidRDefault="001E5655">
      <w:pPr>
        <w:ind w:left="719" w:right="4458"/>
        <w:rPr>
          <w:sz w:val="20"/>
          <w:lang w:val="uk-UA"/>
        </w:rPr>
      </w:pPr>
      <w:r w:rsidRPr="00503936">
        <w:rPr>
          <w:sz w:val="20"/>
          <w:lang w:val="uk-UA"/>
        </w:rPr>
        <w:t xml:space="preserve">Контроль </w:t>
      </w:r>
      <w:r w:rsidR="00503936" w:rsidRPr="00503936">
        <w:rPr>
          <w:sz w:val="20"/>
          <w:lang w:val="uk-UA"/>
        </w:rPr>
        <w:t>продуктивності</w:t>
      </w:r>
      <w:bookmarkStart w:id="0" w:name="_GoBack"/>
      <w:bookmarkEnd w:id="0"/>
    </w:p>
    <w:p w:rsidR="001E5655" w:rsidRPr="00503936" w:rsidRDefault="00E73E4B">
      <w:pPr>
        <w:pStyle w:val="a3"/>
        <w:ind w:right="1818"/>
        <w:rPr>
          <w:lang w:val="uk-UA"/>
        </w:rPr>
      </w:pPr>
      <w:proofErr w:type="spellStart"/>
      <w:r w:rsidRPr="00503936">
        <w:rPr>
          <w:i/>
          <w:lang w:val="uk-UA"/>
        </w:rPr>
        <w:t>E.faecalis</w:t>
      </w:r>
      <w:proofErr w:type="spellEnd"/>
      <w:r w:rsidRPr="00503936">
        <w:rPr>
          <w:i/>
          <w:lang w:val="uk-UA"/>
        </w:rPr>
        <w:t xml:space="preserve"> </w:t>
      </w:r>
      <w:r w:rsidRPr="00503936">
        <w:rPr>
          <w:lang w:val="uk-UA"/>
        </w:rPr>
        <w:t xml:space="preserve">ATCC 29212*: </w:t>
      </w:r>
      <w:r w:rsidR="001E5655" w:rsidRPr="00503936">
        <w:rPr>
          <w:lang w:val="uk-UA"/>
        </w:rPr>
        <w:t>гарне проростання</w:t>
      </w:r>
      <w:r w:rsidRPr="00503936">
        <w:rPr>
          <w:lang w:val="uk-UA"/>
        </w:rPr>
        <w:t xml:space="preserve"> </w:t>
      </w:r>
      <w:r w:rsidR="001E5655" w:rsidRPr="00503936">
        <w:rPr>
          <w:lang w:val="uk-UA"/>
        </w:rPr>
        <w:t>з почорнінням середовища навколо колоній</w:t>
      </w:r>
      <w:r w:rsidRPr="00503936">
        <w:rPr>
          <w:lang w:val="uk-UA"/>
        </w:rPr>
        <w:t xml:space="preserve"> </w:t>
      </w:r>
    </w:p>
    <w:p w:rsidR="00133494" w:rsidRPr="00503936" w:rsidRDefault="001E5655">
      <w:pPr>
        <w:pStyle w:val="a3"/>
        <w:ind w:right="1818"/>
        <w:rPr>
          <w:lang w:val="uk-UA"/>
        </w:rPr>
      </w:pPr>
      <w:r w:rsidRPr="00503936">
        <w:rPr>
          <w:lang w:val="uk-UA"/>
        </w:rPr>
        <w:t>Контроль вибірковості</w:t>
      </w:r>
    </w:p>
    <w:p w:rsidR="00133494" w:rsidRPr="00503936" w:rsidRDefault="00E73E4B">
      <w:pPr>
        <w:spacing w:line="230" w:lineRule="exact"/>
        <w:ind w:left="719"/>
        <w:jc w:val="both"/>
        <w:rPr>
          <w:sz w:val="20"/>
          <w:lang w:val="uk-UA"/>
        </w:rPr>
      </w:pPr>
      <w:proofErr w:type="spellStart"/>
      <w:r w:rsidRPr="00503936">
        <w:rPr>
          <w:i/>
          <w:sz w:val="20"/>
          <w:lang w:val="uk-UA"/>
        </w:rPr>
        <w:t>S.pyogenes</w:t>
      </w:r>
      <w:proofErr w:type="spellEnd"/>
      <w:r w:rsidRPr="00503936">
        <w:rPr>
          <w:i/>
          <w:sz w:val="20"/>
          <w:lang w:val="uk-UA"/>
        </w:rPr>
        <w:t xml:space="preserve"> </w:t>
      </w:r>
      <w:r w:rsidRPr="00503936">
        <w:rPr>
          <w:sz w:val="20"/>
          <w:lang w:val="uk-UA"/>
        </w:rPr>
        <w:t xml:space="preserve">ATCC 19615*: </w:t>
      </w:r>
      <w:r w:rsidR="001E5655" w:rsidRPr="00503936">
        <w:rPr>
          <w:sz w:val="20"/>
          <w:lang w:val="uk-UA"/>
        </w:rPr>
        <w:t>частково інгібується</w:t>
      </w:r>
    </w:p>
    <w:p w:rsidR="00133494" w:rsidRPr="00503936" w:rsidRDefault="00E73E4B">
      <w:pPr>
        <w:spacing w:line="230" w:lineRule="exact"/>
        <w:ind w:left="719"/>
        <w:jc w:val="both"/>
        <w:rPr>
          <w:sz w:val="20"/>
          <w:lang w:val="uk-UA"/>
        </w:rPr>
      </w:pPr>
      <w:proofErr w:type="spellStart"/>
      <w:r w:rsidRPr="00503936">
        <w:rPr>
          <w:i/>
          <w:sz w:val="20"/>
          <w:lang w:val="uk-UA"/>
        </w:rPr>
        <w:t>E.coli</w:t>
      </w:r>
      <w:proofErr w:type="spellEnd"/>
      <w:r w:rsidRPr="00503936">
        <w:rPr>
          <w:i/>
          <w:sz w:val="20"/>
          <w:lang w:val="uk-UA"/>
        </w:rPr>
        <w:t xml:space="preserve"> </w:t>
      </w:r>
      <w:r w:rsidRPr="00503936">
        <w:rPr>
          <w:sz w:val="20"/>
          <w:lang w:val="uk-UA"/>
        </w:rPr>
        <w:t xml:space="preserve">ATCC 25922*: </w:t>
      </w:r>
      <w:r w:rsidR="001E5655" w:rsidRPr="00503936">
        <w:rPr>
          <w:sz w:val="20"/>
          <w:lang w:val="uk-UA"/>
        </w:rPr>
        <w:t>інгібується</w:t>
      </w:r>
    </w:p>
    <w:p w:rsidR="00133494" w:rsidRPr="00503936" w:rsidRDefault="00E73E4B" w:rsidP="001E5655">
      <w:pPr>
        <w:pStyle w:val="a3"/>
        <w:jc w:val="both"/>
        <w:rPr>
          <w:lang w:val="uk-UA"/>
        </w:rPr>
      </w:pPr>
      <w:r w:rsidRPr="00503936">
        <w:rPr>
          <w:lang w:val="uk-UA"/>
        </w:rPr>
        <w:t xml:space="preserve">*NCCLS M22-A2 </w:t>
      </w:r>
      <w:r w:rsidR="001E5655" w:rsidRPr="00503936">
        <w:rPr>
          <w:lang w:val="uk-UA"/>
        </w:rPr>
        <w:t>рекомендовані штами</w:t>
      </w:r>
      <w:r w:rsidRPr="00503936">
        <w:rPr>
          <w:lang w:val="uk-UA"/>
        </w:rPr>
        <w:t>.</w:t>
      </w:r>
    </w:p>
    <w:p w:rsidR="001E5655" w:rsidRPr="00503936" w:rsidRDefault="001E5655" w:rsidP="001E5655">
      <w:pPr>
        <w:pStyle w:val="a3"/>
        <w:jc w:val="both"/>
        <w:rPr>
          <w:lang w:val="uk-UA"/>
        </w:rPr>
      </w:pPr>
    </w:p>
    <w:p w:rsidR="00133494" w:rsidRPr="00503936" w:rsidRDefault="001E5655">
      <w:pPr>
        <w:pStyle w:val="1"/>
        <w:spacing w:line="230" w:lineRule="exact"/>
        <w:rPr>
          <w:lang w:val="uk-UA"/>
        </w:rPr>
      </w:pPr>
      <w:r w:rsidRPr="00503936">
        <w:rPr>
          <w:lang w:val="uk-UA"/>
        </w:rPr>
        <w:t>Зберігання</w:t>
      </w:r>
    </w:p>
    <w:p w:rsidR="001E5655" w:rsidRPr="00503936" w:rsidRDefault="001E5655" w:rsidP="001E5655">
      <w:pPr>
        <w:pStyle w:val="a3"/>
        <w:ind w:right="5604"/>
        <w:rPr>
          <w:lang w:val="uk-UA"/>
        </w:rPr>
      </w:pPr>
      <w:r w:rsidRPr="00503936">
        <w:rPr>
          <w:lang w:val="uk-UA"/>
        </w:rPr>
        <w:t>Зневоднене середовище</w:t>
      </w:r>
      <w:r w:rsidR="00E73E4B" w:rsidRPr="00503936">
        <w:rPr>
          <w:lang w:val="uk-UA"/>
        </w:rPr>
        <w:t xml:space="preserve">: 10-30°C </w:t>
      </w:r>
    </w:p>
    <w:p w:rsidR="00133494" w:rsidRPr="00503936" w:rsidRDefault="001E5655" w:rsidP="001E5655">
      <w:pPr>
        <w:pStyle w:val="a3"/>
        <w:ind w:right="5604"/>
        <w:rPr>
          <w:lang w:val="uk-UA"/>
        </w:rPr>
      </w:pPr>
      <w:r w:rsidRPr="00503936">
        <w:rPr>
          <w:lang w:val="uk-UA"/>
        </w:rPr>
        <w:t>Готові до використання пробірки</w:t>
      </w:r>
      <w:r w:rsidR="00E73E4B" w:rsidRPr="00503936">
        <w:rPr>
          <w:lang w:val="uk-UA"/>
        </w:rPr>
        <w:t>: 2-8°C</w:t>
      </w:r>
    </w:p>
    <w:p w:rsidR="00133494" w:rsidRPr="00503936" w:rsidRDefault="001E5655">
      <w:pPr>
        <w:pStyle w:val="a3"/>
        <w:spacing w:line="229" w:lineRule="exact"/>
        <w:jc w:val="both"/>
        <w:rPr>
          <w:lang w:val="uk-UA"/>
        </w:rPr>
      </w:pPr>
      <w:r w:rsidRPr="00503936">
        <w:rPr>
          <w:lang w:val="uk-UA"/>
        </w:rPr>
        <w:t>Готові до використання пластини</w:t>
      </w:r>
      <w:r w:rsidR="00E73E4B" w:rsidRPr="00503936">
        <w:rPr>
          <w:lang w:val="uk-UA"/>
        </w:rPr>
        <w:t xml:space="preserve">: </w:t>
      </w:r>
      <w:r w:rsidRPr="00503936">
        <w:rPr>
          <w:lang w:val="uk-UA"/>
        </w:rPr>
        <w:t>до</w:t>
      </w:r>
      <w:r w:rsidR="00E73E4B" w:rsidRPr="00503936">
        <w:rPr>
          <w:lang w:val="uk-UA"/>
        </w:rPr>
        <w:t xml:space="preserve"> 7 </w:t>
      </w:r>
      <w:r w:rsidRPr="00503936">
        <w:rPr>
          <w:lang w:val="uk-UA"/>
        </w:rPr>
        <w:t>днів при</w:t>
      </w:r>
      <w:r w:rsidR="00E73E4B" w:rsidRPr="00503936">
        <w:rPr>
          <w:lang w:val="uk-UA"/>
        </w:rPr>
        <w:t xml:space="preserve"> 2-8°C</w:t>
      </w:r>
    </w:p>
    <w:p w:rsidR="00133494" w:rsidRPr="00503936" w:rsidRDefault="001E5655" w:rsidP="001E5655">
      <w:pPr>
        <w:pStyle w:val="a3"/>
        <w:jc w:val="both"/>
        <w:rPr>
          <w:lang w:val="uk-UA"/>
        </w:rPr>
      </w:pPr>
      <w:r w:rsidRPr="00503936">
        <w:rPr>
          <w:lang w:val="uk-UA"/>
        </w:rPr>
        <w:t>Готові до використання пробірки та склянки: 1 місяць при</w:t>
      </w:r>
      <w:r w:rsidR="00E73E4B" w:rsidRPr="00503936">
        <w:rPr>
          <w:lang w:val="uk-UA"/>
        </w:rPr>
        <w:t xml:space="preserve"> 2-8°C</w:t>
      </w:r>
    </w:p>
    <w:p w:rsidR="00133494" w:rsidRPr="00503936" w:rsidRDefault="00133494">
      <w:pPr>
        <w:spacing w:line="230" w:lineRule="exact"/>
        <w:jc w:val="both"/>
        <w:rPr>
          <w:sz w:val="20"/>
          <w:lang w:val="uk-UA"/>
        </w:rPr>
        <w:sectPr w:rsidR="00133494" w:rsidRPr="00503936">
          <w:headerReference w:type="default" r:id="rId8"/>
          <w:footerReference w:type="default" r:id="rId9"/>
          <w:type w:val="continuous"/>
          <w:pgSz w:w="11900" w:h="16840"/>
          <w:pgMar w:top="1520" w:right="920" w:bottom="1240" w:left="840" w:header="727" w:footer="1042" w:gutter="0"/>
          <w:pgNumType w:start="1"/>
          <w:cols w:space="720"/>
        </w:sectPr>
      </w:pPr>
    </w:p>
    <w:p w:rsidR="00133494" w:rsidRPr="00503936" w:rsidRDefault="00133494">
      <w:pPr>
        <w:pStyle w:val="a3"/>
        <w:spacing w:before="4"/>
        <w:ind w:left="0"/>
        <w:rPr>
          <w:sz w:val="29"/>
          <w:lang w:val="uk-UA"/>
        </w:rPr>
      </w:pPr>
    </w:p>
    <w:p w:rsidR="001E5655" w:rsidRPr="00503936" w:rsidRDefault="001E5655" w:rsidP="001E5655">
      <w:pPr>
        <w:pStyle w:val="1"/>
        <w:spacing w:line="230" w:lineRule="exact"/>
        <w:rPr>
          <w:lang w:val="uk-UA"/>
        </w:rPr>
      </w:pPr>
      <w:r w:rsidRPr="00503936">
        <w:rPr>
          <w:lang w:val="uk-UA"/>
        </w:rPr>
        <w:t>Допоміжні матеріали</w:t>
      </w:r>
    </w:p>
    <w:p w:rsidR="001E5655" w:rsidRPr="00503936" w:rsidRDefault="001E5655" w:rsidP="001E5655">
      <w:pPr>
        <w:pStyle w:val="a4"/>
        <w:numPr>
          <w:ilvl w:val="0"/>
          <w:numId w:val="1"/>
        </w:numPr>
        <w:tabs>
          <w:tab w:val="left" w:pos="861"/>
        </w:tabs>
        <w:spacing w:line="229" w:lineRule="exact"/>
        <w:ind w:hanging="1"/>
        <w:rPr>
          <w:sz w:val="20"/>
          <w:lang w:val="uk-UA"/>
        </w:rPr>
      </w:pPr>
      <w:proofErr w:type="spellStart"/>
      <w:r w:rsidRPr="00503936">
        <w:rPr>
          <w:sz w:val="20"/>
          <w:lang w:val="uk-UA"/>
        </w:rPr>
        <w:t>Isenberg</w:t>
      </w:r>
      <w:proofErr w:type="spellEnd"/>
      <w:r w:rsidRPr="00503936">
        <w:rPr>
          <w:sz w:val="20"/>
          <w:lang w:val="uk-UA"/>
        </w:rPr>
        <w:t>,</w:t>
      </w:r>
      <w:r w:rsidRPr="00503936">
        <w:rPr>
          <w:spacing w:val="-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H.D.,</w:t>
      </w:r>
      <w:r w:rsidRPr="00503936">
        <w:rPr>
          <w:spacing w:val="-6"/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Goldberg</w:t>
      </w:r>
      <w:proofErr w:type="spellEnd"/>
      <w:r w:rsidRPr="00503936">
        <w:rPr>
          <w:sz w:val="20"/>
          <w:lang w:val="uk-UA"/>
        </w:rPr>
        <w:t>,</w:t>
      </w:r>
      <w:r w:rsidRPr="00503936">
        <w:rPr>
          <w:spacing w:val="-7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D.</w:t>
      </w:r>
      <w:r w:rsidRPr="00503936">
        <w:rPr>
          <w:spacing w:val="-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&amp;</w:t>
      </w:r>
      <w:r w:rsidRPr="00503936">
        <w:rPr>
          <w:spacing w:val="-6"/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Sampson</w:t>
      </w:r>
      <w:proofErr w:type="spellEnd"/>
      <w:r w:rsidRPr="00503936">
        <w:rPr>
          <w:sz w:val="20"/>
          <w:lang w:val="uk-UA"/>
        </w:rPr>
        <w:t>,</w:t>
      </w:r>
      <w:r w:rsidRPr="00503936">
        <w:rPr>
          <w:spacing w:val="-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J.</w:t>
      </w:r>
      <w:r w:rsidRPr="00503936">
        <w:rPr>
          <w:spacing w:val="-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(1970)</w:t>
      </w:r>
      <w:r w:rsidRPr="00503936">
        <w:rPr>
          <w:spacing w:val="-7"/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Appl</w:t>
      </w:r>
      <w:proofErr w:type="spellEnd"/>
      <w:r w:rsidRPr="00503936">
        <w:rPr>
          <w:sz w:val="20"/>
          <w:lang w:val="uk-UA"/>
        </w:rPr>
        <w:t>.</w:t>
      </w:r>
      <w:r w:rsidRPr="00503936">
        <w:rPr>
          <w:spacing w:val="-6"/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Micr</w:t>
      </w:r>
      <w:proofErr w:type="spellEnd"/>
      <w:r w:rsidRPr="00503936">
        <w:rPr>
          <w:sz w:val="20"/>
          <w:lang w:val="uk-UA"/>
        </w:rPr>
        <w:t>.,</w:t>
      </w:r>
      <w:r w:rsidRPr="00503936">
        <w:rPr>
          <w:spacing w:val="-3"/>
          <w:sz w:val="20"/>
          <w:lang w:val="uk-UA"/>
        </w:rPr>
        <w:t xml:space="preserve"> </w:t>
      </w:r>
      <w:r w:rsidRPr="00503936">
        <w:rPr>
          <w:b/>
          <w:sz w:val="20"/>
          <w:lang w:val="uk-UA"/>
        </w:rPr>
        <w:t>20</w:t>
      </w:r>
      <w:r w:rsidRPr="00503936">
        <w:rPr>
          <w:sz w:val="20"/>
          <w:lang w:val="uk-UA"/>
        </w:rPr>
        <w:t>,</w:t>
      </w:r>
      <w:r w:rsidRPr="00503936">
        <w:rPr>
          <w:spacing w:val="-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433-436.</w:t>
      </w:r>
    </w:p>
    <w:p w:rsidR="001E5655" w:rsidRPr="00503936" w:rsidRDefault="001E5655" w:rsidP="001E5655">
      <w:pPr>
        <w:pStyle w:val="a4"/>
        <w:numPr>
          <w:ilvl w:val="0"/>
          <w:numId w:val="1"/>
        </w:numPr>
        <w:tabs>
          <w:tab w:val="left" w:pos="861"/>
        </w:tabs>
        <w:spacing w:line="229" w:lineRule="exact"/>
        <w:ind w:hanging="1"/>
        <w:rPr>
          <w:sz w:val="20"/>
          <w:lang w:val="uk-UA"/>
        </w:rPr>
      </w:pPr>
      <w:proofErr w:type="spellStart"/>
      <w:r w:rsidRPr="00503936">
        <w:rPr>
          <w:sz w:val="20"/>
          <w:lang w:val="uk-UA"/>
        </w:rPr>
        <w:t>Jensen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Bette</w:t>
      </w:r>
      <w:proofErr w:type="spellEnd"/>
      <w:r w:rsidRPr="00503936">
        <w:rPr>
          <w:sz w:val="20"/>
          <w:lang w:val="uk-UA"/>
        </w:rPr>
        <w:t xml:space="preserve">, J. (1996) </w:t>
      </w:r>
      <w:proofErr w:type="spellStart"/>
      <w:r w:rsidRPr="00503936">
        <w:rPr>
          <w:sz w:val="20"/>
          <w:lang w:val="uk-UA"/>
        </w:rPr>
        <w:t>Lab.Med</w:t>
      </w:r>
      <w:proofErr w:type="spellEnd"/>
      <w:r w:rsidRPr="00503936">
        <w:rPr>
          <w:sz w:val="20"/>
          <w:lang w:val="uk-UA"/>
        </w:rPr>
        <w:t xml:space="preserve">. </w:t>
      </w:r>
      <w:r w:rsidRPr="00503936">
        <w:rPr>
          <w:b/>
          <w:sz w:val="20"/>
          <w:lang w:val="uk-UA"/>
        </w:rPr>
        <w:t>27</w:t>
      </w:r>
      <w:r w:rsidRPr="00503936">
        <w:rPr>
          <w:sz w:val="20"/>
          <w:lang w:val="uk-UA"/>
        </w:rPr>
        <w:t>,</w:t>
      </w:r>
      <w:r w:rsidRPr="00503936">
        <w:rPr>
          <w:spacing w:val="-2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53</w:t>
      </w:r>
    </w:p>
    <w:p w:rsidR="00133494" w:rsidRPr="00503936" w:rsidRDefault="00E73E4B">
      <w:pPr>
        <w:pStyle w:val="a4"/>
        <w:numPr>
          <w:ilvl w:val="0"/>
          <w:numId w:val="1"/>
        </w:numPr>
        <w:tabs>
          <w:tab w:val="left" w:pos="861"/>
        </w:tabs>
        <w:spacing w:before="78"/>
        <w:ind w:right="303" w:firstLine="0"/>
        <w:jc w:val="left"/>
        <w:rPr>
          <w:sz w:val="20"/>
          <w:lang w:val="uk-UA"/>
        </w:rPr>
      </w:pPr>
      <w:r w:rsidRPr="00503936">
        <w:rPr>
          <w:sz w:val="20"/>
          <w:lang w:val="uk-UA"/>
        </w:rPr>
        <w:t xml:space="preserve">NCCLS </w:t>
      </w:r>
      <w:proofErr w:type="spellStart"/>
      <w:r w:rsidRPr="00503936">
        <w:rPr>
          <w:sz w:val="20"/>
          <w:lang w:val="uk-UA"/>
        </w:rPr>
        <w:t>document</w:t>
      </w:r>
      <w:proofErr w:type="spellEnd"/>
      <w:r w:rsidRPr="00503936">
        <w:rPr>
          <w:sz w:val="20"/>
          <w:lang w:val="uk-UA"/>
        </w:rPr>
        <w:t xml:space="preserve"> M22-A2, 1996. </w:t>
      </w:r>
      <w:proofErr w:type="spellStart"/>
      <w:r w:rsidRPr="00503936">
        <w:rPr>
          <w:sz w:val="20"/>
          <w:lang w:val="uk-UA"/>
        </w:rPr>
        <w:t>Quality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Assurance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for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Commercially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prepared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Microbiological</w:t>
      </w:r>
      <w:proofErr w:type="spellEnd"/>
      <w:r w:rsidRPr="00503936">
        <w:rPr>
          <w:sz w:val="20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Culture</w:t>
      </w:r>
      <w:proofErr w:type="spellEnd"/>
      <w:r w:rsidRPr="00503936">
        <w:rPr>
          <w:sz w:val="20"/>
          <w:lang w:val="uk-UA"/>
        </w:rPr>
        <w:t xml:space="preserve"> Media-2</w:t>
      </w:r>
      <w:proofErr w:type="spellStart"/>
      <w:r w:rsidRPr="00503936">
        <w:rPr>
          <w:position w:val="10"/>
          <w:sz w:val="13"/>
          <w:lang w:val="uk-UA"/>
        </w:rPr>
        <w:t>nd</w:t>
      </w:r>
      <w:proofErr w:type="spellEnd"/>
      <w:r w:rsidRPr="00503936">
        <w:rPr>
          <w:position w:val="10"/>
          <w:sz w:val="13"/>
          <w:lang w:val="uk-UA"/>
        </w:rPr>
        <w:t xml:space="preserve"> </w:t>
      </w:r>
      <w:proofErr w:type="spellStart"/>
      <w:r w:rsidRPr="00503936">
        <w:rPr>
          <w:sz w:val="20"/>
          <w:lang w:val="uk-UA"/>
        </w:rPr>
        <w:t>ed</w:t>
      </w:r>
      <w:proofErr w:type="spellEnd"/>
      <w:r w:rsidRPr="00503936">
        <w:rPr>
          <w:sz w:val="20"/>
          <w:lang w:val="uk-UA"/>
        </w:rPr>
        <w:t xml:space="preserve">.; </w:t>
      </w:r>
      <w:proofErr w:type="spellStart"/>
      <w:r w:rsidRPr="00503936">
        <w:rPr>
          <w:sz w:val="20"/>
          <w:lang w:val="uk-UA"/>
        </w:rPr>
        <w:t>Approved</w:t>
      </w:r>
      <w:proofErr w:type="spellEnd"/>
      <w:r w:rsidRPr="00503936">
        <w:rPr>
          <w:spacing w:val="-26"/>
          <w:sz w:val="20"/>
          <w:lang w:val="uk-UA"/>
        </w:rPr>
        <w:t xml:space="preserve"> </w:t>
      </w:r>
      <w:r w:rsidRPr="00503936">
        <w:rPr>
          <w:sz w:val="20"/>
          <w:lang w:val="uk-UA"/>
        </w:rPr>
        <w:t>Standard.</w:t>
      </w:r>
    </w:p>
    <w:p w:rsidR="00133494" w:rsidRPr="00503936" w:rsidRDefault="00E73E4B">
      <w:pPr>
        <w:pStyle w:val="a3"/>
        <w:spacing w:line="226" w:lineRule="exact"/>
        <w:ind w:left="720"/>
        <w:rPr>
          <w:lang w:val="uk-UA"/>
        </w:rPr>
      </w:pPr>
      <w:r w:rsidRPr="00503936">
        <w:rPr>
          <w:lang w:val="uk-UA"/>
        </w:rPr>
        <w:t xml:space="preserve">• </w:t>
      </w:r>
      <w:proofErr w:type="spellStart"/>
      <w:r w:rsidRPr="00503936">
        <w:rPr>
          <w:lang w:val="uk-UA"/>
        </w:rPr>
        <w:t>Swan</w:t>
      </w:r>
      <w:proofErr w:type="spellEnd"/>
      <w:r w:rsidRPr="00503936">
        <w:rPr>
          <w:lang w:val="uk-UA"/>
        </w:rPr>
        <w:t xml:space="preserve">, A. (1954) J. </w:t>
      </w:r>
      <w:proofErr w:type="spellStart"/>
      <w:r w:rsidRPr="00503936">
        <w:rPr>
          <w:lang w:val="uk-UA"/>
        </w:rPr>
        <w:t>Clin</w:t>
      </w:r>
      <w:proofErr w:type="spellEnd"/>
      <w:r w:rsidRPr="00503936">
        <w:rPr>
          <w:lang w:val="uk-UA"/>
        </w:rPr>
        <w:t xml:space="preserve">. </w:t>
      </w:r>
      <w:proofErr w:type="spellStart"/>
      <w:r w:rsidRPr="00503936">
        <w:rPr>
          <w:lang w:val="uk-UA"/>
        </w:rPr>
        <w:t>Path</w:t>
      </w:r>
      <w:proofErr w:type="spellEnd"/>
      <w:r w:rsidRPr="00503936">
        <w:rPr>
          <w:lang w:val="uk-UA"/>
        </w:rPr>
        <w:t xml:space="preserve">, </w:t>
      </w:r>
      <w:r w:rsidRPr="00503936">
        <w:rPr>
          <w:b/>
          <w:lang w:val="uk-UA"/>
        </w:rPr>
        <w:t>7</w:t>
      </w:r>
      <w:r w:rsidRPr="00503936">
        <w:rPr>
          <w:lang w:val="uk-UA"/>
        </w:rPr>
        <w:t>, 160-163.</w:t>
      </w:r>
    </w:p>
    <w:p w:rsidR="00133494" w:rsidRPr="00503936" w:rsidRDefault="00E73E4B">
      <w:pPr>
        <w:pStyle w:val="a3"/>
        <w:spacing w:line="230" w:lineRule="exact"/>
        <w:ind w:left="720"/>
        <w:rPr>
          <w:lang w:val="uk-UA"/>
        </w:rPr>
      </w:pPr>
      <w:r w:rsidRPr="00503936">
        <w:rPr>
          <w:lang w:val="uk-UA"/>
        </w:rPr>
        <w:t xml:space="preserve">• </w:t>
      </w:r>
      <w:proofErr w:type="spellStart"/>
      <w:r w:rsidRPr="00503936">
        <w:rPr>
          <w:lang w:val="uk-UA"/>
        </w:rPr>
        <w:t>Williams</w:t>
      </w:r>
      <w:proofErr w:type="spellEnd"/>
      <w:r w:rsidRPr="00503936">
        <w:rPr>
          <w:lang w:val="uk-UA"/>
        </w:rPr>
        <w:t xml:space="preserve">, R.E.O. &amp; </w:t>
      </w:r>
      <w:proofErr w:type="spellStart"/>
      <w:r w:rsidRPr="00503936">
        <w:rPr>
          <w:lang w:val="uk-UA"/>
        </w:rPr>
        <w:t>Hirch</w:t>
      </w:r>
      <w:proofErr w:type="spellEnd"/>
      <w:r w:rsidRPr="00503936">
        <w:rPr>
          <w:lang w:val="uk-UA"/>
        </w:rPr>
        <w:t>, A. (1950)</w:t>
      </w:r>
      <w:r w:rsidRPr="00503936">
        <w:rPr>
          <w:lang w:val="uk-UA"/>
        </w:rPr>
        <w:t xml:space="preserve">. J. </w:t>
      </w:r>
      <w:proofErr w:type="spellStart"/>
      <w:r w:rsidRPr="00503936">
        <w:rPr>
          <w:lang w:val="uk-UA"/>
        </w:rPr>
        <w:t>Hyg</w:t>
      </w:r>
      <w:proofErr w:type="spellEnd"/>
      <w:r w:rsidRPr="00503936">
        <w:rPr>
          <w:lang w:val="uk-UA"/>
        </w:rPr>
        <w:t xml:space="preserve"> (</w:t>
      </w:r>
      <w:proofErr w:type="spellStart"/>
      <w:r w:rsidRPr="00503936">
        <w:rPr>
          <w:lang w:val="uk-UA"/>
        </w:rPr>
        <w:t>Camb</w:t>
      </w:r>
      <w:proofErr w:type="spellEnd"/>
      <w:r w:rsidRPr="00503936">
        <w:rPr>
          <w:lang w:val="uk-UA"/>
        </w:rPr>
        <w:t xml:space="preserve">.), </w:t>
      </w:r>
      <w:r w:rsidRPr="00503936">
        <w:rPr>
          <w:b/>
          <w:lang w:val="uk-UA"/>
        </w:rPr>
        <w:t>48</w:t>
      </w:r>
      <w:r w:rsidRPr="00503936">
        <w:rPr>
          <w:lang w:val="uk-UA"/>
        </w:rPr>
        <w:t>, 504.</w:t>
      </w:r>
    </w:p>
    <w:p w:rsidR="00133494" w:rsidRPr="00503936" w:rsidRDefault="00133494">
      <w:pPr>
        <w:pStyle w:val="a3"/>
        <w:spacing w:before="7"/>
        <w:ind w:left="0"/>
        <w:rPr>
          <w:sz w:val="13"/>
          <w:lang w:val="uk-UA"/>
        </w:rPr>
      </w:pPr>
    </w:p>
    <w:tbl>
      <w:tblPr>
        <w:tblStyle w:val="TableNormal"/>
        <w:tblW w:w="10827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109"/>
        <w:gridCol w:w="3657"/>
      </w:tblGrid>
      <w:tr w:rsidR="00133494" w:rsidRPr="00503936" w:rsidTr="00503936">
        <w:trPr>
          <w:trHeight w:hRule="exact" w:val="463"/>
        </w:trPr>
        <w:tc>
          <w:tcPr>
            <w:tcW w:w="1061" w:type="dxa"/>
          </w:tcPr>
          <w:p w:rsidR="00133494" w:rsidRPr="00503936" w:rsidRDefault="001E5655">
            <w:pPr>
              <w:pStyle w:val="TableParagraph"/>
              <w:spacing w:before="74" w:line="240" w:lineRule="auto"/>
              <w:rPr>
                <w:b/>
                <w:sz w:val="20"/>
                <w:lang w:val="uk-UA"/>
              </w:rPr>
            </w:pPr>
            <w:r w:rsidRPr="00503936">
              <w:rPr>
                <w:b/>
                <w:sz w:val="20"/>
                <w:lang w:val="uk-UA"/>
              </w:rPr>
              <w:t>Упаковка</w:t>
            </w:r>
          </w:p>
        </w:tc>
        <w:tc>
          <w:tcPr>
            <w:tcW w:w="9766" w:type="dxa"/>
            <w:gridSpan w:val="2"/>
          </w:tcPr>
          <w:p w:rsidR="00133494" w:rsidRPr="00503936" w:rsidRDefault="00133494">
            <w:pPr>
              <w:rPr>
                <w:lang w:val="uk-UA"/>
              </w:rPr>
            </w:pPr>
          </w:p>
        </w:tc>
      </w:tr>
      <w:tr w:rsidR="00133494" w:rsidRPr="00503936" w:rsidTr="00503936">
        <w:trPr>
          <w:trHeight w:hRule="exact" w:val="338"/>
        </w:trPr>
        <w:tc>
          <w:tcPr>
            <w:tcW w:w="1061" w:type="dxa"/>
          </w:tcPr>
          <w:p w:rsidR="00133494" w:rsidRPr="00503936" w:rsidRDefault="00E73E4B">
            <w:pPr>
              <w:pStyle w:val="TableParagraph"/>
              <w:rPr>
                <w:b/>
                <w:sz w:val="20"/>
                <w:lang w:val="uk-UA"/>
              </w:rPr>
            </w:pPr>
            <w:r w:rsidRPr="00503936">
              <w:rPr>
                <w:b/>
                <w:sz w:val="20"/>
                <w:lang w:val="uk-UA"/>
              </w:rPr>
              <w:t>4010142</w:t>
            </w:r>
          </w:p>
        </w:tc>
        <w:tc>
          <w:tcPr>
            <w:tcW w:w="6109" w:type="dxa"/>
          </w:tcPr>
          <w:p w:rsidR="00133494" w:rsidRPr="00503936" w:rsidRDefault="001E5655" w:rsidP="00503936">
            <w:pPr>
              <w:pStyle w:val="TableParagraph"/>
              <w:ind w:left="-514" w:right="209"/>
              <w:jc w:val="right"/>
              <w:rPr>
                <w:b/>
                <w:sz w:val="20"/>
                <w:lang w:val="uk-UA"/>
              </w:rPr>
            </w:pPr>
            <w:proofErr w:type="spellStart"/>
            <w:r w:rsidRPr="00503936">
              <w:rPr>
                <w:b/>
                <w:lang w:val="uk-UA"/>
              </w:rPr>
              <w:t>Жовчно-Езкуліновий</w:t>
            </w:r>
            <w:proofErr w:type="spellEnd"/>
            <w:r w:rsidRPr="00503936">
              <w:rPr>
                <w:b/>
                <w:lang w:val="uk-UA"/>
              </w:rPr>
              <w:t xml:space="preserve"> Агар з Азидом Натрію</w:t>
            </w:r>
            <w:r w:rsidR="00E73E4B" w:rsidRPr="00503936">
              <w:rPr>
                <w:b/>
                <w:sz w:val="20"/>
                <w:lang w:val="uk-UA"/>
              </w:rPr>
              <w:t>,</w:t>
            </w:r>
          </w:p>
        </w:tc>
        <w:tc>
          <w:tcPr>
            <w:tcW w:w="3657" w:type="dxa"/>
          </w:tcPr>
          <w:p w:rsidR="00133494" w:rsidRPr="00503936" w:rsidRDefault="001E5655">
            <w:pPr>
              <w:pStyle w:val="TableParagraph"/>
              <w:ind w:left="210"/>
              <w:rPr>
                <w:b/>
                <w:sz w:val="20"/>
                <w:lang w:val="uk-UA"/>
              </w:rPr>
            </w:pPr>
            <w:r w:rsidRPr="00503936">
              <w:rPr>
                <w:b/>
                <w:sz w:val="20"/>
                <w:lang w:val="uk-UA"/>
              </w:rPr>
              <w:t>500 г (9 л</w:t>
            </w:r>
            <w:r w:rsidR="00E73E4B" w:rsidRPr="00503936">
              <w:rPr>
                <w:b/>
                <w:sz w:val="20"/>
                <w:lang w:val="uk-UA"/>
              </w:rPr>
              <w:t>)</w:t>
            </w:r>
          </w:p>
        </w:tc>
      </w:tr>
      <w:tr w:rsidR="00133494" w:rsidRPr="00503936" w:rsidTr="00503936">
        <w:trPr>
          <w:trHeight w:hRule="exact" w:val="463"/>
        </w:trPr>
        <w:tc>
          <w:tcPr>
            <w:tcW w:w="1061" w:type="dxa"/>
          </w:tcPr>
          <w:p w:rsidR="00133494" w:rsidRPr="00503936" w:rsidRDefault="00E73E4B">
            <w:pPr>
              <w:pStyle w:val="TableParagraph"/>
              <w:spacing w:line="220" w:lineRule="exact"/>
              <w:rPr>
                <w:b/>
                <w:sz w:val="20"/>
                <w:lang w:val="uk-UA"/>
              </w:rPr>
            </w:pPr>
            <w:r w:rsidRPr="00503936">
              <w:rPr>
                <w:b/>
                <w:sz w:val="20"/>
                <w:lang w:val="uk-UA"/>
              </w:rPr>
              <w:t>551014</w:t>
            </w:r>
          </w:p>
        </w:tc>
        <w:tc>
          <w:tcPr>
            <w:tcW w:w="6109" w:type="dxa"/>
          </w:tcPr>
          <w:p w:rsidR="00133494" w:rsidRPr="00503936" w:rsidRDefault="001E5655">
            <w:pPr>
              <w:pStyle w:val="TableParagraph"/>
              <w:spacing w:line="220" w:lineRule="exact"/>
              <w:ind w:left="0" w:right="208"/>
              <w:jc w:val="right"/>
              <w:rPr>
                <w:b/>
                <w:sz w:val="20"/>
                <w:lang w:val="uk-UA"/>
              </w:rPr>
            </w:pPr>
            <w:proofErr w:type="spellStart"/>
            <w:r w:rsidRPr="00503936">
              <w:rPr>
                <w:b/>
                <w:lang w:val="uk-UA"/>
              </w:rPr>
              <w:t>Жовчно-Езкуліновий</w:t>
            </w:r>
            <w:proofErr w:type="spellEnd"/>
            <w:r w:rsidRPr="00503936">
              <w:rPr>
                <w:b/>
                <w:lang w:val="uk-UA"/>
              </w:rPr>
              <w:t xml:space="preserve"> Агар з Азидом Натрію</w:t>
            </w:r>
            <w:r w:rsidR="00E73E4B" w:rsidRPr="00503936">
              <w:rPr>
                <w:b/>
                <w:sz w:val="20"/>
                <w:lang w:val="uk-UA"/>
              </w:rPr>
              <w:t>,</w:t>
            </w:r>
          </w:p>
        </w:tc>
        <w:tc>
          <w:tcPr>
            <w:tcW w:w="3657" w:type="dxa"/>
          </w:tcPr>
          <w:p w:rsidR="00133494" w:rsidRPr="00503936" w:rsidRDefault="00E73E4B" w:rsidP="001E5655">
            <w:pPr>
              <w:pStyle w:val="TableParagraph"/>
              <w:spacing w:line="220" w:lineRule="exact"/>
              <w:ind w:left="210"/>
              <w:rPr>
                <w:b/>
                <w:sz w:val="20"/>
                <w:lang w:val="uk-UA"/>
              </w:rPr>
            </w:pPr>
            <w:r w:rsidRPr="00503936">
              <w:rPr>
                <w:b/>
                <w:sz w:val="20"/>
                <w:lang w:val="uk-UA"/>
              </w:rPr>
              <w:t xml:space="preserve">20 </w:t>
            </w:r>
            <w:r w:rsidR="00503936" w:rsidRPr="00503936">
              <w:rPr>
                <w:b/>
                <w:sz w:val="20"/>
                <w:lang w:val="uk-UA"/>
              </w:rPr>
              <w:t>готових</w:t>
            </w:r>
            <w:r w:rsidR="001E5655" w:rsidRPr="00503936">
              <w:rPr>
                <w:b/>
                <w:sz w:val="20"/>
                <w:lang w:val="uk-UA"/>
              </w:rPr>
              <w:t xml:space="preserve"> до використання </w:t>
            </w:r>
            <w:r w:rsidR="00503936" w:rsidRPr="00503936">
              <w:rPr>
                <w:b/>
                <w:sz w:val="20"/>
                <w:lang w:val="uk-UA"/>
              </w:rPr>
              <w:t>нахилених пробірок</w:t>
            </w:r>
          </w:p>
        </w:tc>
      </w:tr>
    </w:tbl>
    <w:p w:rsidR="00E73E4B" w:rsidRPr="00503936" w:rsidRDefault="00E73E4B">
      <w:pPr>
        <w:rPr>
          <w:lang w:val="uk-UA"/>
        </w:rPr>
      </w:pPr>
    </w:p>
    <w:sectPr w:rsidR="00E73E4B" w:rsidRPr="00503936">
      <w:headerReference w:type="default" r:id="rId10"/>
      <w:pgSz w:w="11900" w:h="16840"/>
      <w:pgMar w:top="1520" w:right="920" w:bottom="1240" w:left="840" w:header="727" w:footer="104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4B" w:rsidRDefault="00E73E4B">
      <w:r>
        <w:separator/>
      </w:r>
    </w:p>
  </w:endnote>
  <w:endnote w:type="continuationSeparator" w:id="0">
    <w:p w:rsidR="00E73E4B" w:rsidRDefault="00E7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E73E4B">
    <w:pPr>
      <w:pStyle w:val="a3"/>
      <w:spacing w:line="14" w:lineRule="auto"/>
      <w:ind w:left="0"/>
    </w:pPr>
    <w:r>
      <w:pict>
        <v:line id="_x0000_s2058" style="position:absolute;z-index:-4456;mso-position-horizontal-relative:page;mso-position-vertical-relative:page" from="48.1pt,777.25pt" to="540.05pt,777.25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01.1pt;margin-top:778.85pt;width:385.95pt;height:21.15pt;z-index:-4432;mso-position-horizontal-relative:page;mso-position-vertical-relative:page" filled="f" stroked="f">
          <v:textbox style="mso-next-textbox:#_x0000_s2057" inset="0,0,0,0">
            <w:txbxContent>
              <w:p w:rsidR="00133494" w:rsidRDefault="00E73E4B">
                <w:pPr>
                  <w:spacing w:before="29" w:line="190" w:lineRule="exact"/>
                  <w:ind w:left="1786" w:right="18" w:hanging="1767"/>
                  <w:rPr>
                    <w:rFonts w:ascii="Times New Roman" w:hAnsi="Times New Roman"/>
                    <w:sz w:val="16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b/>
                    <w:sz w:val="20"/>
                  </w:rPr>
                  <w:t>Biolife</w:t>
                </w:r>
                <w:proofErr w:type="spellEnd"/>
                <w:r>
                  <w:rPr>
                    <w:rFonts w:ascii="Times New Roman" w:hAnsi="Times New Roman"/>
                    <w:b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Italiana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S.r.l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.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Viale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 Monza 272, 20128 Milan, Italy.</w:t>
                </w:r>
                <w:proofErr w:type="gramEnd"/>
                <w:r>
                  <w:rPr>
                    <w:rFonts w:ascii="Times New Roman" w:hAnsi="Times New Roman"/>
                    <w:sz w:val="16"/>
                  </w:rPr>
                  <w:t xml:space="preserve"> Tel. n° ++39 (0)2 25 209 1, Fax n° ° ++39 (0)2 25 76 428 E-mail: </w:t>
                </w:r>
                <w:hyperlink r:id="rId1">
                  <w:r>
                    <w:rPr>
                      <w:rFonts w:ascii="Times New Roman" w:hAnsi="Times New Roman"/>
                      <w:sz w:val="16"/>
                    </w:rPr>
                    <w:t>biolife@masciabrunelli.it</w:t>
                  </w:r>
                </w:hyperlink>
                <w:r>
                  <w:rPr>
                    <w:rFonts w:ascii="Times New Roman" w:hAnsi="Times New Roman"/>
                    <w:sz w:val="16"/>
                  </w:rPr>
                  <w:t xml:space="preserve"> ;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sito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 Web: </w:t>
                </w:r>
                <w:hyperlink r:id="rId2">
                  <w:r>
                    <w:rPr>
                      <w:rFonts w:ascii="Times New Roman" w:hAnsi="Times New Roman"/>
                      <w:sz w:val="16"/>
                    </w:rPr>
                    <w:t>www</w:t>
                  </w:r>
                  <w:r>
                    <w:rPr>
                      <w:rFonts w:ascii="Times New Roman" w:hAnsi="Times New Roman"/>
                      <w:sz w:val="16"/>
                    </w:rPr>
                    <w:t>.biolifeit.com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4B" w:rsidRDefault="00E73E4B">
      <w:r>
        <w:separator/>
      </w:r>
    </w:p>
  </w:footnote>
  <w:footnote w:type="continuationSeparator" w:id="0">
    <w:p w:rsidR="00E73E4B" w:rsidRDefault="00E73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E73E4B">
    <w:pPr>
      <w:pStyle w:val="a3"/>
      <w:spacing w:line="14" w:lineRule="auto"/>
      <w:ind w:left="0"/>
    </w:pPr>
    <w:r>
      <w:pict>
        <v:group id="_x0000_s2061" style="position:absolute;margin-left:75.4pt;margin-top:36.35pt;width:467.8pt;height:40.3pt;z-index:-4528;mso-position-horizontal-relative:page;mso-position-vertical-relative:page" coordorigin="1508,727" coordsize="9356,806">
          <v:shape id="_x0000_s2066" style="position:absolute;left:1516;top:742;width:9320;height:2" coordorigin="1516,742" coordsize="9320,0" o:spt="100" adj="0,,0" path="m1516,742r9319,m10820,742r15,e" filled="f" strokeweight=".72pt">
            <v:stroke joinstyle="round"/>
            <v:formulas/>
            <v:path arrowok="t" o:connecttype="segments"/>
          </v:shape>
          <v:shape id="_x0000_s2065" style="position:absolute;left:1530;top:749;width:9320;height:770" coordorigin="1530,749" coordsize="9320,770" o:spt="100" adj="0,,0" path="m10835,749r,573m1530,1518r9290,m10835,1518r14,e" filled="f" strokeweight="1.44pt">
            <v:stroke joinstyle="round"/>
            <v:formulas/>
            <v:path arrowok="t" o:connecttype="segments"/>
          </v:shape>
          <v:shape id="_x0000_s2064" style="position:absolute;left:10820;top:1511;width:29;height:15" coordorigin="10820,1511" coordsize="29,15" o:spt="100" adj="0,,0" path="m10820,1525r29,m10820,1511r15,m10820,1511r15,e" filled="f" strokeweight=".72pt">
            <v:stroke joinstyle="round"/>
            <v:formulas/>
            <v:path arrowok="t" o:connecttype="segments"/>
          </v:shape>
          <v:line id="_x0000_s2063" style="position:absolute" from="1523,734" to="1523,1518" strokeweight=".72pt"/>
          <v:line id="_x0000_s2062" style="position:absolute" from="10835,1322" to="10835,1504" strokeweight="1.44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7pt;margin-top:40.55pt;width:132.9pt;height:26pt;z-index:-4504;mso-position-horizontal-relative:page;mso-position-vertical-relative:page" filled="f" stroked="f">
          <v:textbox style="mso-next-textbox:#_x0000_s2060" inset="0,0,0,0">
            <w:txbxContent>
              <w:p w:rsidR="00133494" w:rsidRDefault="00E73E4B">
                <w:pPr>
                  <w:spacing w:line="510" w:lineRule="exact"/>
                  <w:ind w:left="20" w:right="-2"/>
                  <w:rPr>
                    <w:rFonts w:ascii="Times New Roman"/>
                    <w:b/>
                    <w:sz w:val="24"/>
                  </w:rPr>
                </w:pPr>
                <w:proofErr w:type="spellStart"/>
                <w:r>
                  <w:rPr>
                    <w:rFonts w:ascii="Times New Roman"/>
                    <w:b/>
                    <w:sz w:val="48"/>
                  </w:rPr>
                  <w:t>Biolife</w:t>
                </w:r>
                <w:proofErr w:type="spellEnd"/>
                <w:r>
                  <w:rPr>
                    <w:rFonts w:ascii="Times New Roman"/>
                    <w:b/>
                    <w:sz w:val="4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z w:val="24"/>
                  </w:rPr>
                  <w:t>Italiana</w:t>
                </w:r>
                <w:proofErr w:type="spellEnd"/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z w:val="24"/>
                  </w:rPr>
                  <w:t>Srl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08.7pt;margin-top:46.85pt;width:123.95pt;height:28.15pt;z-index:-4480;mso-position-horizontal-relative:page;mso-position-vertical-relative:page" filled="f" stroked="f">
          <v:textbox style="mso-next-textbox:#_x0000_s2059" inset="0,0,0,0">
            <w:txbxContent>
              <w:p w:rsidR="00133494" w:rsidRPr="00A87A95" w:rsidRDefault="00A87A95">
                <w:pPr>
                  <w:spacing w:line="347" w:lineRule="exact"/>
                  <w:ind w:left="20"/>
                  <w:rPr>
                    <w:b/>
                    <w:sz w:val="32"/>
                    <w:lang w:val="uk-UA"/>
                  </w:rPr>
                </w:pPr>
                <w:r>
                  <w:rPr>
                    <w:b/>
                    <w:sz w:val="32"/>
                    <w:lang w:val="uk-UA"/>
                  </w:rPr>
                  <w:t>Технічний Лист</w:t>
                </w:r>
              </w:p>
              <w:p w:rsidR="00133494" w:rsidRPr="00A87A95" w:rsidRDefault="00E73E4B">
                <w:pPr>
                  <w:spacing w:before="37"/>
                  <w:ind w:left="89"/>
                  <w:rPr>
                    <w:sz w:val="14"/>
                    <w:lang w:val="ru-RU"/>
                  </w:rPr>
                </w:pPr>
                <w:r>
                  <w:rPr>
                    <w:sz w:val="14"/>
                  </w:rPr>
                  <w:t>N</w:t>
                </w:r>
                <w:r w:rsidRPr="00A87A95">
                  <w:rPr>
                    <w:sz w:val="14"/>
                    <w:lang w:val="ru-RU"/>
                  </w:rPr>
                  <w:t xml:space="preserve"> °401014 </w:t>
                </w:r>
                <w:r>
                  <w:rPr>
                    <w:sz w:val="14"/>
                  </w:rPr>
                  <w:t>BE</w:t>
                </w:r>
                <w:r w:rsidRPr="00A87A95">
                  <w:rPr>
                    <w:sz w:val="14"/>
                    <w:lang w:val="ru-RU"/>
                  </w:rPr>
                  <w:t xml:space="preserve"> –</w:t>
                </w:r>
                <w:proofErr w:type="gramStart"/>
                <w:r w:rsidRPr="00A87A95">
                  <w:rPr>
                    <w:sz w:val="14"/>
                    <w:lang w:val="ru-RU"/>
                  </w:rPr>
                  <w:t>0  08</w:t>
                </w:r>
                <w:proofErr w:type="gramEnd"/>
                <w:r w:rsidRPr="00A87A95">
                  <w:rPr>
                    <w:sz w:val="14"/>
                    <w:lang w:val="ru-RU"/>
                  </w:rPr>
                  <w:t xml:space="preserve">/2004  </w:t>
                </w:r>
                <w:r w:rsidR="00A87A95">
                  <w:rPr>
                    <w:sz w:val="14"/>
                    <w:lang w:val="uk-UA"/>
                  </w:rPr>
                  <w:t>стор</w:t>
                </w:r>
                <w:r w:rsidRPr="00A87A95">
                  <w:rPr>
                    <w:sz w:val="14"/>
                    <w:lang w:val="ru-RU"/>
                  </w:rPr>
                  <w:t xml:space="preserve">  </w:t>
                </w:r>
                <w:r>
                  <w:fldChar w:fldCharType="begin"/>
                </w:r>
                <w:r w:rsidRPr="00A87A95">
                  <w:rPr>
                    <w:sz w:val="14"/>
                    <w:lang w:val="ru-RU"/>
                  </w:rPr>
                  <w:instrText xml:space="preserve"> </w:instrText>
                </w:r>
                <w:r>
                  <w:rPr>
                    <w:sz w:val="14"/>
                  </w:rPr>
                  <w:instrText>PAGE</w:instrText>
                </w:r>
                <w:r w:rsidRPr="00A87A95">
                  <w:rPr>
                    <w:sz w:val="14"/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3936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 w:rsidRPr="00A87A95">
                  <w:rPr>
                    <w:sz w:val="14"/>
                    <w:lang w:val="ru-RU"/>
                  </w:rPr>
                  <w:t>/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E73E4B">
    <w:pPr>
      <w:pStyle w:val="a3"/>
      <w:spacing w:line="14" w:lineRule="auto"/>
      <w:ind w:left="0"/>
    </w:pPr>
    <w:r>
      <w:pict>
        <v:group id="_x0000_s2051" style="position:absolute;margin-left:75.4pt;margin-top:36.35pt;width:467.8pt;height:40.3pt;z-index:-4408;mso-position-horizontal-relative:page;mso-position-vertical-relative:page" coordorigin="1508,727" coordsize="9356,806">
          <v:shape id="_x0000_s2056" style="position:absolute;left:1516;top:742;width:9320;height:2" coordorigin="1516,742" coordsize="9320,0" o:spt="100" adj="0,,0" path="m1516,742r9319,m10820,742r15,e" filled="f" strokeweight=".72pt">
            <v:stroke joinstyle="round"/>
            <v:formulas/>
            <v:path arrowok="t" o:connecttype="segments"/>
          </v:shape>
          <v:shape id="_x0000_s2055" style="position:absolute;left:1530;top:749;width:9320;height:770" coordorigin="1530,749" coordsize="9320,770" o:spt="100" adj="0,,0" path="m10835,749r,573m1530,1518r9290,m10835,1518r14,e" filled="f" strokeweight="1.44pt">
            <v:stroke joinstyle="round"/>
            <v:formulas/>
            <v:path arrowok="t" o:connecttype="segments"/>
          </v:shape>
          <v:shape id="_x0000_s2054" style="position:absolute;left:10820;top:1511;width:29;height:15" coordorigin="10820,1511" coordsize="29,15" o:spt="100" adj="0,,0" path="m10820,1525r29,m10820,1511r15,m10820,1511r15,e" filled="f" strokeweight=".72pt">
            <v:stroke joinstyle="round"/>
            <v:formulas/>
            <v:path arrowok="t" o:connecttype="segments"/>
          </v:shape>
          <v:line id="_x0000_s2053" style="position:absolute" from="1523,734" to="1523,1518" strokeweight=".72pt"/>
          <v:line id="_x0000_s2052" style="position:absolute" from="10835,1322" to="10835,1504" strokeweight="1.44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pt;margin-top:40.55pt;width:132.9pt;height:26pt;z-index:-4384;mso-position-horizontal-relative:page;mso-position-vertical-relative:page" filled="f" stroked="f">
          <v:textbox inset="0,0,0,0">
            <w:txbxContent>
              <w:p w:rsidR="00133494" w:rsidRDefault="00E73E4B">
                <w:pPr>
                  <w:spacing w:line="510" w:lineRule="exact"/>
                  <w:ind w:left="20" w:right="-2"/>
                  <w:rPr>
                    <w:rFonts w:ascii="Times New Roman"/>
                    <w:b/>
                    <w:sz w:val="24"/>
                  </w:rPr>
                </w:pPr>
                <w:proofErr w:type="spellStart"/>
                <w:r>
                  <w:rPr>
                    <w:rFonts w:ascii="Times New Roman"/>
                    <w:b/>
                    <w:sz w:val="48"/>
                  </w:rPr>
                  <w:t>Biolife</w:t>
                </w:r>
                <w:proofErr w:type="spellEnd"/>
                <w:r>
                  <w:rPr>
                    <w:rFonts w:ascii="Times New Roman"/>
                    <w:b/>
                    <w:sz w:val="48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z w:val="24"/>
                  </w:rPr>
                  <w:t>Italiana</w:t>
                </w:r>
                <w:proofErr w:type="spellEnd"/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b/>
                    <w:sz w:val="24"/>
                  </w:rPr>
                  <w:t>Srl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8.7pt;margin-top:46.85pt;width:123.95pt;height:28.15pt;z-index:-4360;mso-position-horizontal-relative:page;mso-position-vertical-relative:page" filled="f" stroked="f">
          <v:textbox inset="0,0,0,0">
            <w:txbxContent>
              <w:p w:rsidR="00133494" w:rsidRPr="00A87A95" w:rsidRDefault="00A87A95">
                <w:pPr>
                  <w:spacing w:line="347" w:lineRule="exact"/>
                  <w:ind w:left="20"/>
                  <w:rPr>
                    <w:b/>
                    <w:sz w:val="32"/>
                    <w:lang w:val="uk-UA"/>
                  </w:rPr>
                </w:pPr>
                <w:r>
                  <w:rPr>
                    <w:b/>
                    <w:sz w:val="32"/>
                    <w:lang w:val="uk-UA"/>
                  </w:rPr>
                  <w:t>Технічний Лист</w:t>
                </w:r>
              </w:p>
              <w:p w:rsidR="00133494" w:rsidRPr="00A87A95" w:rsidRDefault="00E73E4B">
                <w:pPr>
                  <w:spacing w:before="37"/>
                  <w:ind w:left="89"/>
                  <w:rPr>
                    <w:sz w:val="14"/>
                    <w:lang w:val="ru-RU"/>
                  </w:rPr>
                </w:pPr>
                <w:r>
                  <w:rPr>
                    <w:sz w:val="14"/>
                  </w:rPr>
                  <w:t>N</w:t>
                </w:r>
                <w:r w:rsidRPr="00A87A95">
                  <w:rPr>
                    <w:sz w:val="14"/>
                    <w:lang w:val="ru-RU"/>
                  </w:rPr>
                  <w:t xml:space="preserve"> °401014 </w:t>
                </w:r>
                <w:r>
                  <w:rPr>
                    <w:sz w:val="14"/>
                  </w:rPr>
                  <w:t>BE</w:t>
                </w:r>
                <w:r w:rsidRPr="00A87A95">
                  <w:rPr>
                    <w:sz w:val="14"/>
                    <w:lang w:val="ru-RU"/>
                  </w:rPr>
                  <w:t xml:space="preserve"> –</w:t>
                </w:r>
                <w:proofErr w:type="gramStart"/>
                <w:r w:rsidRPr="00A87A95">
                  <w:rPr>
                    <w:sz w:val="14"/>
                    <w:lang w:val="ru-RU"/>
                  </w:rPr>
                  <w:t>0  08</w:t>
                </w:r>
                <w:proofErr w:type="gramEnd"/>
                <w:r w:rsidRPr="00A87A95">
                  <w:rPr>
                    <w:sz w:val="14"/>
                    <w:lang w:val="ru-RU"/>
                  </w:rPr>
                  <w:t xml:space="preserve">/2004  </w:t>
                </w:r>
                <w:r w:rsidR="00A87A95">
                  <w:rPr>
                    <w:sz w:val="14"/>
                    <w:lang w:val="uk-UA"/>
                  </w:rPr>
                  <w:t>стор</w:t>
                </w:r>
                <w:r w:rsidRPr="00A87A95">
                  <w:rPr>
                    <w:sz w:val="14"/>
                    <w:lang w:val="ru-RU"/>
                  </w:rPr>
                  <w:t xml:space="preserve">  </w:t>
                </w:r>
                <w:r>
                  <w:fldChar w:fldCharType="begin"/>
                </w:r>
                <w:r w:rsidRPr="00A87A95">
                  <w:rPr>
                    <w:sz w:val="14"/>
                    <w:lang w:val="ru-RU"/>
                  </w:rPr>
                  <w:instrText xml:space="preserve"> </w:instrText>
                </w:r>
                <w:r>
                  <w:rPr>
                    <w:sz w:val="14"/>
                  </w:rPr>
                  <w:instrText>PAGE</w:instrText>
                </w:r>
                <w:r w:rsidRPr="00A87A95">
                  <w:rPr>
                    <w:sz w:val="14"/>
                    <w:lang w:val="ru-RU"/>
                  </w:rPr>
                  <w:instrText xml:space="preserve"> </w:instrText>
                </w:r>
                <w:r>
                  <w:fldChar w:fldCharType="separate"/>
                </w:r>
                <w:r w:rsidR="00503936">
                  <w:rPr>
                    <w:noProof/>
                    <w:sz w:val="14"/>
                  </w:rPr>
                  <w:t>2</w:t>
                </w:r>
                <w:r>
                  <w:fldChar w:fldCharType="end"/>
                </w:r>
                <w:r w:rsidRPr="00A87A95">
                  <w:rPr>
                    <w:sz w:val="14"/>
                    <w:lang w:val="ru-RU"/>
                  </w:rPr>
                  <w:t>/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48E3"/>
    <w:multiLevelType w:val="hybridMultilevel"/>
    <w:tmpl w:val="026C3696"/>
    <w:lvl w:ilvl="0" w:tplc="7F9C0C1A">
      <w:numFmt w:val="bullet"/>
      <w:lvlText w:val="•"/>
      <w:lvlJc w:val="left"/>
      <w:pPr>
        <w:ind w:left="720" w:hanging="141"/>
      </w:pPr>
      <w:rPr>
        <w:rFonts w:ascii="Arial" w:eastAsia="Arial" w:hAnsi="Arial" w:cs="Arial" w:hint="default"/>
        <w:w w:val="100"/>
        <w:sz w:val="20"/>
        <w:szCs w:val="20"/>
      </w:rPr>
    </w:lvl>
    <w:lvl w:ilvl="1" w:tplc="83E8DCD4">
      <w:numFmt w:val="bullet"/>
      <w:lvlText w:val="•"/>
      <w:lvlJc w:val="left"/>
      <w:pPr>
        <w:ind w:left="1662" w:hanging="141"/>
      </w:pPr>
      <w:rPr>
        <w:rFonts w:hint="default"/>
      </w:rPr>
    </w:lvl>
    <w:lvl w:ilvl="2" w:tplc="35101084">
      <w:numFmt w:val="bullet"/>
      <w:lvlText w:val="•"/>
      <w:lvlJc w:val="left"/>
      <w:pPr>
        <w:ind w:left="2604" w:hanging="141"/>
      </w:pPr>
      <w:rPr>
        <w:rFonts w:hint="default"/>
      </w:rPr>
    </w:lvl>
    <w:lvl w:ilvl="3" w:tplc="F9E8033C">
      <w:numFmt w:val="bullet"/>
      <w:lvlText w:val="•"/>
      <w:lvlJc w:val="left"/>
      <w:pPr>
        <w:ind w:left="3546" w:hanging="141"/>
      </w:pPr>
      <w:rPr>
        <w:rFonts w:hint="default"/>
      </w:rPr>
    </w:lvl>
    <w:lvl w:ilvl="4" w:tplc="699858E2">
      <w:numFmt w:val="bullet"/>
      <w:lvlText w:val="•"/>
      <w:lvlJc w:val="left"/>
      <w:pPr>
        <w:ind w:left="4488" w:hanging="141"/>
      </w:pPr>
      <w:rPr>
        <w:rFonts w:hint="default"/>
      </w:rPr>
    </w:lvl>
    <w:lvl w:ilvl="5" w:tplc="41E42246">
      <w:numFmt w:val="bullet"/>
      <w:lvlText w:val="•"/>
      <w:lvlJc w:val="left"/>
      <w:pPr>
        <w:ind w:left="5430" w:hanging="141"/>
      </w:pPr>
      <w:rPr>
        <w:rFonts w:hint="default"/>
      </w:rPr>
    </w:lvl>
    <w:lvl w:ilvl="6" w:tplc="391AF620">
      <w:numFmt w:val="bullet"/>
      <w:lvlText w:val="•"/>
      <w:lvlJc w:val="left"/>
      <w:pPr>
        <w:ind w:left="6372" w:hanging="141"/>
      </w:pPr>
      <w:rPr>
        <w:rFonts w:hint="default"/>
      </w:rPr>
    </w:lvl>
    <w:lvl w:ilvl="7" w:tplc="F5A0AF18">
      <w:numFmt w:val="bullet"/>
      <w:lvlText w:val="•"/>
      <w:lvlJc w:val="left"/>
      <w:pPr>
        <w:ind w:left="7314" w:hanging="141"/>
      </w:pPr>
      <w:rPr>
        <w:rFonts w:hint="default"/>
      </w:rPr>
    </w:lvl>
    <w:lvl w:ilvl="8" w:tplc="CEEA9B90">
      <w:numFmt w:val="bullet"/>
      <w:lvlText w:val="•"/>
      <w:lvlJc w:val="left"/>
      <w:pPr>
        <w:ind w:left="8256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3494"/>
    <w:rsid w:val="00133494"/>
    <w:rsid w:val="001E5655"/>
    <w:rsid w:val="00503936"/>
    <w:rsid w:val="00A87A95"/>
    <w:rsid w:val="00E7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" w:line="229" w:lineRule="exact"/>
      <w:ind w:left="719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30" w:lineRule="exact"/>
      <w:ind w:left="720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9" w:lineRule="exact"/>
      <w:ind w:left="35"/>
    </w:pPr>
  </w:style>
  <w:style w:type="paragraph" w:styleId="a5">
    <w:name w:val="header"/>
    <w:basedOn w:val="a"/>
    <w:link w:val="a6"/>
    <w:uiPriority w:val="99"/>
    <w:unhideWhenUsed/>
    <w:rsid w:val="00A87A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7A95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A87A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7A9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lifeit.com/" TargetMode="External"/><Relationship Id="rId1" Type="http://schemas.openxmlformats.org/officeDocument/2006/relationships/hyperlink" Target="mailto:biolife@masciabru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2016-08-19T09:44:00Z</dcterms:created>
  <dcterms:modified xsi:type="dcterms:W3CDTF">2016-08-19T10:16:00Z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2016-08-19T00:00:00Z</vt:filetime>
  </property>
</Properties>
</file>